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7593" w14:textId="77777777" w:rsidR="00672FC0" w:rsidRPr="00AB59D2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9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74B417F" w14:textId="77777777" w:rsidR="00672FC0" w:rsidRPr="00AB59D2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59D2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B59D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B59D2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D1C8EB6" w14:textId="77777777" w:rsidR="00672FC0" w:rsidRPr="00AB59D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B59D2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B59D2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B59D2">
        <w:rPr>
          <w:rFonts w:ascii="Times New Roman" w:hAnsi="Times New Roman"/>
          <w:sz w:val="24"/>
          <w:szCs w:val="24"/>
        </w:rPr>
        <w:t>05493562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B59D2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B9BB356" w14:textId="690AA70E" w:rsidR="00576430" w:rsidRPr="00B86502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B59D2" w:rsidRPr="00AB59D2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AB59D2" w:rsidRPr="00AB59D2">
        <w:rPr>
          <w:rFonts w:ascii="Times New Roman" w:hAnsi="Times New Roman"/>
          <w:sz w:val="24"/>
          <w:szCs w:val="24"/>
        </w:rPr>
        <w:t xml:space="preserve"> до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Хемілюмінесцентного </w:t>
      </w:r>
      <w:proofErr w:type="spellStart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імуноаналогічного</w:t>
      </w:r>
      <w:proofErr w:type="spellEnd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аналізатора HOKAPI AE-180</w:t>
      </w:r>
      <w:r w:rsidR="00AB59D2" w:rsidRPr="00AB59D2">
        <w:rPr>
          <w:rFonts w:ascii="Times New Roman" w:hAnsi="Times New Roman"/>
          <w:sz w:val="24"/>
          <w:szCs w:val="24"/>
        </w:rPr>
        <w:t xml:space="preserve"> ( Код класифікатора НК 024:2023: 58348; 54665; 54669; 61078; 54417; 54413; 61254; 54417; 54409; 54375; 58728; 58729; 54237; 54130 ; 47351; 60780; 54476; 58237; 59058; 59058; 47869; 47869; 38272; 61032.), Класифікація за ДК 021-2015 (CPV)</w:t>
      </w:r>
      <w:r w:rsidR="00AB59D2" w:rsidRPr="00AB59D2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</w:t>
      </w:r>
      <w:r w:rsidR="00AB59D2" w:rsidRPr="00B86502">
        <w:rPr>
          <w:rStyle w:val="h-hidden"/>
          <w:rFonts w:ascii="Times New Roman" w:hAnsi="Times New Roman"/>
          <w:sz w:val="24"/>
          <w:szCs w:val="24"/>
        </w:rPr>
        <w:t xml:space="preserve">— Лабораторні реактиви); </w:t>
      </w:r>
      <w:r w:rsidR="00AB59D2" w:rsidRPr="00B86502">
        <w:rPr>
          <w:rFonts w:ascii="Times New Roman" w:hAnsi="Times New Roman"/>
          <w:sz w:val="24"/>
          <w:szCs w:val="24"/>
        </w:rPr>
        <w:t xml:space="preserve">Лот 2: </w:t>
      </w:r>
      <w:r w:rsidR="00AB59D2" w:rsidRPr="00B8650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до </w:t>
      </w:r>
      <w:r w:rsidR="00AB59D2" w:rsidRPr="00B86502">
        <w:rPr>
          <w:rFonts w:ascii="Times New Roman" w:hAnsi="Times New Roman"/>
          <w:sz w:val="24"/>
          <w:szCs w:val="24"/>
        </w:rPr>
        <w:t xml:space="preserve">аналізатора для автоматичного визначення ШОЕ </w:t>
      </w:r>
      <w:proofErr w:type="spellStart"/>
      <w:r w:rsidR="00AB59D2" w:rsidRPr="00B86502">
        <w:rPr>
          <w:rFonts w:ascii="Times New Roman" w:hAnsi="Times New Roman"/>
          <w:sz w:val="24"/>
          <w:szCs w:val="24"/>
        </w:rPr>
        <w:t>miniiSED</w:t>
      </w:r>
      <w:proofErr w:type="spellEnd"/>
      <w:r w:rsidR="00AB59D2" w:rsidRPr="00B86502">
        <w:rPr>
          <w:rFonts w:ascii="Times New Roman" w:hAnsi="Times New Roman"/>
          <w:sz w:val="24"/>
          <w:szCs w:val="24"/>
        </w:rPr>
        <w:t>™ ( Код класифікатора НК 024:2023: 55970; 55972; 59058.), Класифікація за ДК 021-2015 (CPV) 33690000-3 - Лікарські засоби різні (33696500-0 — Лабораторні реактиви)</w:t>
      </w:r>
      <w:r w:rsidR="00AB59D2" w:rsidRPr="00B86502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AB59D2" w:rsidRPr="00B86502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AB59D2" w:rsidRPr="00B86502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AB59D2" w:rsidRPr="00B86502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B59D2" w:rsidRPr="00B86502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B59D2" w:rsidRPr="00B86502">
        <w:rPr>
          <w:rFonts w:ascii="Times New Roman" w:hAnsi="Times New Roman"/>
          <w:sz w:val="24"/>
          <w:szCs w:val="24"/>
        </w:rPr>
        <w:t>33696500-0 — Лабораторні реактиви</w:t>
      </w:r>
      <w:r w:rsidR="00AB59D2" w:rsidRPr="00B86502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B86502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B8650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F3BAE33" w14:textId="2EC92D94" w:rsidR="00672FC0" w:rsidRPr="00B86502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Style w:val="h-select-all"/>
          <w:rFonts w:ascii="Times New Roman" w:hAnsi="Times New Roman"/>
          <w:sz w:val="24"/>
          <w:szCs w:val="24"/>
        </w:rPr>
      </w:pPr>
      <w:r w:rsidRPr="00B865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86502" w:rsidRPr="00B86502">
        <w:rPr>
          <w:rStyle w:val="tendertuidzvje7"/>
          <w:rFonts w:ascii="Times New Roman" w:hAnsi="Times New Roman"/>
          <w:sz w:val="24"/>
          <w:szCs w:val="24"/>
        </w:rPr>
        <w:t>UA-2024-05-29-006481-a</w:t>
      </w:r>
    </w:p>
    <w:p w14:paraId="0F96D111" w14:textId="706EF4CF" w:rsidR="00672FC0" w:rsidRPr="00B86502" w:rsidRDefault="00672FC0" w:rsidP="0027356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65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B59D2" w:rsidRPr="00B86502">
        <w:rPr>
          <w:rFonts w:ascii="Times New Roman" w:hAnsi="Times New Roman"/>
          <w:sz w:val="24"/>
          <w:szCs w:val="24"/>
        </w:rPr>
        <w:t>527 000</w:t>
      </w:r>
      <w:r w:rsidR="00AB59D2" w:rsidRPr="00B86502">
        <w:rPr>
          <w:rFonts w:ascii="Times New Roman" w:hAnsi="Times New Roman"/>
          <w:bCs/>
          <w:sz w:val="24"/>
          <w:szCs w:val="24"/>
        </w:rPr>
        <w:t>,00 грн (П’ятсот двадцять сім тисяч гривень 00 копійок)</w:t>
      </w:r>
      <w:r w:rsidR="00AB59D2" w:rsidRPr="00B86502">
        <w:rPr>
          <w:rFonts w:ascii="Times New Roman" w:hAnsi="Times New Roman"/>
          <w:sz w:val="24"/>
          <w:szCs w:val="24"/>
        </w:rPr>
        <w:t xml:space="preserve"> </w:t>
      </w:r>
      <w:r w:rsidR="00AB59D2" w:rsidRPr="00B86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ПДВ: Лот 1 – </w:t>
      </w:r>
      <w:r w:rsidR="00AB59D2" w:rsidRPr="00B86502">
        <w:rPr>
          <w:rFonts w:ascii="Times New Roman" w:hAnsi="Times New Roman"/>
          <w:bCs/>
          <w:color w:val="000000"/>
          <w:sz w:val="24"/>
          <w:szCs w:val="24"/>
        </w:rPr>
        <w:t>176000</w:t>
      </w:r>
      <w:r w:rsidR="00AB59D2" w:rsidRPr="00B86502">
        <w:rPr>
          <w:rFonts w:ascii="Times New Roman" w:hAnsi="Times New Roman"/>
          <w:bCs/>
          <w:sz w:val="24"/>
          <w:szCs w:val="24"/>
        </w:rPr>
        <w:t>,00 грн (Сто сімдесят шість тисяч гривень 00 копійок)</w:t>
      </w:r>
      <w:r w:rsidR="00AB59D2" w:rsidRPr="00B86502">
        <w:rPr>
          <w:rFonts w:ascii="Times New Roman" w:hAnsi="Times New Roman"/>
          <w:sz w:val="24"/>
          <w:szCs w:val="24"/>
        </w:rPr>
        <w:t xml:space="preserve"> </w:t>
      </w:r>
      <w:r w:rsidR="00AB59D2" w:rsidRPr="00B86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ПДВ; Лот 2 – </w:t>
      </w:r>
      <w:r w:rsidR="00AB59D2" w:rsidRPr="00B86502">
        <w:rPr>
          <w:rFonts w:ascii="Times New Roman" w:hAnsi="Times New Roman"/>
          <w:sz w:val="24"/>
          <w:szCs w:val="24"/>
        </w:rPr>
        <w:t xml:space="preserve">351000,00 грн. </w:t>
      </w:r>
      <w:r w:rsidR="00AB59D2" w:rsidRPr="00B86502">
        <w:rPr>
          <w:rFonts w:ascii="Times New Roman" w:hAnsi="Times New Roman"/>
          <w:bCs/>
          <w:sz w:val="24"/>
          <w:szCs w:val="24"/>
        </w:rPr>
        <w:t>(Триста п’ятдесят одна тисяча гривень 00 копійок)</w:t>
      </w:r>
      <w:r w:rsidR="00AB59D2" w:rsidRPr="00B86502">
        <w:rPr>
          <w:rFonts w:ascii="Times New Roman" w:hAnsi="Times New Roman"/>
          <w:sz w:val="24"/>
          <w:szCs w:val="24"/>
        </w:rPr>
        <w:t xml:space="preserve"> </w:t>
      </w:r>
      <w:r w:rsidR="00AB59D2" w:rsidRPr="00B86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27DF3A4A" w14:textId="678E4965" w:rsidR="00672FC0" w:rsidRPr="00AB59D2" w:rsidRDefault="00672FC0" w:rsidP="00AB5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B59D2">
        <w:rPr>
          <w:rFonts w:ascii="Times New Roman" w:hAnsi="Times New Roman"/>
          <w:sz w:val="24"/>
          <w:szCs w:val="24"/>
        </w:rPr>
        <w:t xml:space="preserve">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B59D2" w:rsidRPr="00AB59D2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AB59D2" w:rsidRPr="00AB59D2">
        <w:rPr>
          <w:rFonts w:ascii="Times New Roman" w:hAnsi="Times New Roman"/>
          <w:sz w:val="24"/>
          <w:szCs w:val="24"/>
        </w:rPr>
        <w:t xml:space="preserve"> до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Хемілюмінесцентного </w:t>
      </w:r>
      <w:proofErr w:type="spellStart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імуноаналогічного</w:t>
      </w:r>
      <w:proofErr w:type="spellEnd"/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аналізатора HOKAPI AE-180</w:t>
      </w:r>
      <w:r w:rsidR="00AB59D2" w:rsidRPr="00AB59D2">
        <w:rPr>
          <w:rFonts w:ascii="Times New Roman" w:hAnsi="Times New Roman"/>
          <w:sz w:val="24"/>
          <w:szCs w:val="24"/>
        </w:rPr>
        <w:t xml:space="preserve"> ( Код класифікатора НК 024:2023: 58348; 54665; 54669; 61078; 54417; 54413; 61254; 54417; 54409; 54375; 58728; 58729; 54237; 54130 ; 47351; 60780; 54476; 58237; 59058; 59058; 47869; 47869; 38272; 61032.), Класифікація за ДК 021-2015 (CPV)</w:t>
      </w:r>
      <w:r w:rsidR="00AB59D2" w:rsidRPr="00AB59D2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AB59D2" w:rsidRPr="00AB59D2">
        <w:rPr>
          <w:rFonts w:ascii="Times New Roman" w:hAnsi="Times New Roman"/>
          <w:sz w:val="24"/>
          <w:szCs w:val="24"/>
        </w:rPr>
        <w:t xml:space="preserve">Лот 2: </w:t>
      </w:r>
      <w:r w:rsidR="00AB59D2" w:rsidRPr="00AB59D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до </w:t>
      </w:r>
      <w:r w:rsidR="00AB59D2" w:rsidRPr="00AB59D2">
        <w:rPr>
          <w:rFonts w:ascii="Times New Roman" w:hAnsi="Times New Roman"/>
          <w:sz w:val="24"/>
          <w:szCs w:val="24"/>
        </w:rPr>
        <w:t xml:space="preserve">аналізатора для автоматичного визначення ШОЕ </w:t>
      </w:r>
      <w:proofErr w:type="spellStart"/>
      <w:r w:rsidR="00AB59D2" w:rsidRPr="00AB59D2">
        <w:rPr>
          <w:rFonts w:ascii="Times New Roman" w:hAnsi="Times New Roman"/>
          <w:sz w:val="24"/>
          <w:szCs w:val="24"/>
        </w:rPr>
        <w:t>miniiSED</w:t>
      </w:r>
      <w:proofErr w:type="spellEnd"/>
      <w:r w:rsidR="00AB59D2" w:rsidRPr="00AB59D2">
        <w:rPr>
          <w:rFonts w:ascii="Times New Roman" w:hAnsi="Times New Roman"/>
          <w:sz w:val="24"/>
          <w:szCs w:val="24"/>
        </w:rPr>
        <w:t>™ ( Код класифікатора НК 024:2023: 55970; 55972; 59058.), Класифікація за ДК 021-2015 (CPV) 33690000-3 - Лікарські засоби різні (33696500-0 — Лабораторні реактиви)</w:t>
      </w:r>
      <w:r w:rsidR="00AB59D2" w:rsidRPr="00AB59D2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AB59D2" w:rsidRPr="00AB59D2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AB59D2" w:rsidRPr="00AB59D2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AB59D2" w:rsidRPr="00AB59D2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B59D2" w:rsidRPr="00AB59D2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B59D2" w:rsidRPr="00AB59D2">
        <w:rPr>
          <w:rFonts w:ascii="Times New Roman" w:hAnsi="Times New Roman"/>
          <w:sz w:val="24"/>
          <w:szCs w:val="24"/>
        </w:rPr>
        <w:t>33696500-0 — Лабораторні реактиви</w:t>
      </w:r>
      <w:r w:rsidR="00AB59D2" w:rsidRPr="00AB59D2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8A6A66" w:rsidRPr="00AB59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B59D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B59D2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CBFCCE" w14:textId="77777777" w:rsidR="00672FC0" w:rsidRPr="00AB59D2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1AE2F18" w14:textId="5FC426A8" w:rsidR="00672FC0" w:rsidRPr="00AB59D2" w:rsidRDefault="00672FC0" w:rsidP="00AB5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B59D2" w:rsidRPr="00AB59D2">
        <w:rPr>
          <w:rFonts w:ascii="Times New Roman" w:hAnsi="Times New Roman"/>
          <w:sz w:val="24"/>
          <w:szCs w:val="24"/>
        </w:rPr>
        <w:t>527 000</w:t>
      </w:r>
      <w:r w:rsidR="00AB59D2" w:rsidRPr="00AB59D2">
        <w:rPr>
          <w:rFonts w:ascii="Times New Roman" w:hAnsi="Times New Roman"/>
          <w:bCs/>
          <w:sz w:val="24"/>
          <w:szCs w:val="24"/>
        </w:rPr>
        <w:t>,00 грн (П’ятсот двадцять сім тисяч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ПДВ: Лот 1 – </w:t>
      </w:r>
      <w:r w:rsidR="00AB59D2" w:rsidRPr="00AB59D2">
        <w:rPr>
          <w:rFonts w:ascii="Times New Roman" w:hAnsi="Times New Roman"/>
          <w:bCs/>
          <w:color w:val="000000"/>
          <w:sz w:val="24"/>
          <w:szCs w:val="24"/>
        </w:rPr>
        <w:t>176000</w:t>
      </w:r>
      <w:r w:rsidR="00AB59D2" w:rsidRPr="00AB59D2">
        <w:rPr>
          <w:rFonts w:ascii="Times New Roman" w:hAnsi="Times New Roman"/>
          <w:bCs/>
          <w:sz w:val="24"/>
          <w:szCs w:val="24"/>
        </w:rPr>
        <w:t>,00 грн (Сто сімдесят шість тисяч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ПДВ; Лот 2 – </w:t>
      </w:r>
      <w:r w:rsidR="00AB59D2" w:rsidRPr="00AB59D2">
        <w:rPr>
          <w:rFonts w:ascii="Times New Roman" w:hAnsi="Times New Roman"/>
          <w:sz w:val="24"/>
          <w:szCs w:val="24"/>
        </w:rPr>
        <w:t xml:space="preserve">351000,00 грн. </w:t>
      </w:r>
      <w:r w:rsidR="00AB59D2" w:rsidRPr="00AB59D2">
        <w:rPr>
          <w:rFonts w:ascii="Times New Roman" w:hAnsi="Times New Roman"/>
          <w:bCs/>
          <w:sz w:val="24"/>
          <w:szCs w:val="24"/>
        </w:rPr>
        <w:t>(Триста п’ятдесят одна тисяча гривень 00 копійок)</w:t>
      </w:r>
      <w:r w:rsidR="00AB59D2" w:rsidRPr="00AB59D2">
        <w:rPr>
          <w:rFonts w:ascii="Times New Roman" w:hAnsi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B59D2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AB59D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B59D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25197C3" w14:textId="77777777" w:rsidR="00672FC0" w:rsidRPr="00AB59D2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81132" w14:textId="77777777" w:rsidR="00672FC0" w:rsidRPr="00AB59D2" w:rsidRDefault="00672FC0" w:rsidP="00AB5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9D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64F880A8" w14:textId="77777777" w:rsidR="00672FC0" w:rsidRPr="00AB59D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B59D2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</w:t>
      </w:r>
      <w:r w:rsidRPr="00AB59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 моніторингу ринкових цін, що відображені в електронній системі </w:t>
      </w:r>
      <w:proofErr w:type="spellStart"/>
      <w:r w:rsidRPr="00AB59D2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B59D2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B59D2">
        <w:rPr>
          <w:rFonts w:ascii="Times New Roman" w:eastAsia="Calibri" w:hAnsi="Times New Roman" w:cs="Times New Roman"/>
          <w:sz w:val="24"/>
          <w:szCs w:val="24"/>
        </w:rPr>
        <w:t>».</w:t>
      </w:r>
      <w:r w:rsidRPr="00AB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C908A" w14:textId="7B399AEB" w:rsidR="00672FC0" w:rsidRPr="00AB59D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(Лот 1: </w:t>
      </w:r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до </w:t>
      </w:r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Хемілюмінесцентного </w:t>
      </w:r>
      <w:proofErr w:type="spellStart"/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імуноаналогічного</w:t>
      </w:r>
      <w:proofErr w:type="spellEnd"/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аналізатора HOKAPI AE-180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( Код класифікатора НК 024:2023: 58348; 54665; 54669; 61078; 54417; 54413; 61254; 54417; 54409; 54375; 58728; 58729; 54237; 54130 ; 47351; 60780; 54476; 58237; 59058; 59058; 47869; 47869; 38272; 61032.), Класифікація за ДК 021-2015 (CPV)</w:t>
      </w:r>
      <w:r w:rsidR="00AB59D2" w:rsidRPr="00AB59D2">
        <w:rPr>
          <w:rStyle w:val="h-hidden"/>
          <w:rFonts w:ascii="Times New Roman" w:hAnsi="Times New Roman" w:cs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Лот 2: </w:t>
      </w:r>
      <w:r w:rsidR="00AB59D2" w:rsidRPr="00AB59D2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Реагенти та витратні матеріали до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аналізатора для автоматичного визначення ШОЕ </w:t>
      </w:r>
      <w:proofErr w:type="spellStart"/>
      <w:r w:rsidR="00AB59D2" w:rsidRPr="00AB59D2">
        <w:rPr>
          <w:rFonts w:ascii="Times New Roman" w:hAnsi="Times New Roman" w:cs="Times New Roman"/>
          <w:sz w:val="24"/>
          <w:szCs w:val="24"/>
        </w:rPr>
        <w:t>miniiSED</w:t>
      </w:r>
      <w:proofErr w:type="spellEnd"/>
      <w:r w:rsidR="00AB59D2" w:rsidRPr="00AB59D2">
        <w:rPr>
          <w:rFonts w:ascii="Times New Roman" w:hAnsi="Times New Roman" w:cs="Times New Roman"/>
          <w:sz w:val="24"/>
          <w:szCs w:val="24"/>
        </w:rPr>
        <w:t>™ ( Код класифікатора НК 024:2023: 55970; 55972; 59058.), Класифікація за ДК 021-2015 (CPV) 33690000-3 - Лікарські засоби різні (33696500-0 — Лабораторні реактиви)</w:t>
      </w:r>
      <w:r w:rsidR="00AB59D2" w:rsidRPr="00AB59D2">
        <w:rPr>
          <w:rStyle w:val="h-hidden"/>
          <w:rFonts w:ascii="Times New Roman" w:hAnsi="Times New Roman" w:cs="Times New Roman"/>
          <w:sz w:val="24"/>
          <w:szCs w:val="24"/>
        </w:rPr>
        <w:t xml:space="preserve">)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Класифікація за ДК 021-2015 (CPV) </w:t>
      </w:r>
      <w:r w:rsidR="00AB59D2" w:rsidRPr="00AB59D2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AB59D2" w:rsidRPr="00AB59D2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AB59D2" w:rsidRPr="00AB59D2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AB59D2" w:rsidRPr="00AB59D2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AB59D2" w:rsidRPr="00AB59D2">
        <w:rPr>
          <w:rStyle w:val="a6"/>
          <w:rFonts w:ascii="Times New Roman" w:hAnsi="Times New Roman" w:cs="Times New Roman"/>
          <w:sz w:val="24"/>
          <w:szCs w:val="24"/>
          <w:u w:val="none"/>
        </w:rPr>
        <w:t>).</w:t>
      </w:r>
      <w:r w:rsidR="00F05FA8" w:rsidRPr="00AB59D2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B59D2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AB59D2">
        <w:rPr>
          <w:rFonts w:ascii="Times New Roman" w:eastAsia="Calibri" w:hAnsi="Times New Roman" w:cs="Times New Roman"/>
          <w:sz w:val="24"/>
          <w:szCs w:val="24"/>
        </w:rPr>
        <w:t>/2282</w:t>
      </w:r>
      <w:r w:rsidRPr="00AB59D2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B59D2" w:rsidRPr="00AB59D2">
        <w:rPr>
          <w:rFonts w:ascii="Times New Roman" w:hAnsi="Times New Roman" w:cs="Times New Roman"/>
          <w:sz w:val="24"/>
          <w:szCs w:val="24"/>
        </w:rPr>
        <w:t>527 000</w:t>
      </w:r>
      <w:r w:rsidR="00AB59D2" w:rsidRPr="00AB59D2">
        <w:rPr>
          <w:rFonts w:ascii="Times New Roman" w:hAnsi="Times New Roman" w:cs="Times New Roman"/>
          <w:bCs/>
          <w:sz w:val="24"/>
          <w:szCs w:val="24"/>
        </w:rPr>
        <w:t>,00 грн (П’ятсот двадцять сім тисяч гривень 00 копійок)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ПДВ: Лот 1 – </w:t>
      </w:r>
      <w:r w:rsidR="00AB59D2" w:rsidRPr="00AB59D2">
        <w:rPr>
          <w:rFonts w:ascii="Times New Roman" w:hAnsi="Times New Roman" w:cs="Times New Roman"/>
          <w:bCs/>
          <w:color w:val="000000"/>
          <w:sz w:val="24"/>
          <w:szCs w:val="24"/>
        </w:rPr>
        <w:t>176000</w:t>
      </w:r>
      <w:r w:rsidR="00AB59D2" w:rsidRPr="00AB59D2">
        <w:rPr>
          <w:rFonts w:ascii="Times New Roman" w:hAnsi="Times New Roman" w:cs="Times New Roman"/>
          <w:bCs/>
          <w:sz w:val="24"/>
          <w:szCs w:val="24"/>
        </w:rPr>
        <w:t>,00 грн (Сто сімдесят шість тисяч гривень 00 копійок)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ПДВ; Лот 2 – 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351000,00 грн. </w:t>
      </w:r>
      <w:r w:rsidR="00AB59D2" w:rsidRPr="00AB59D2">
        <w:rPr>
          <w:rFonts w:ascii="Times New Roman" w:hAnsi="Times New Roman" w:cs="Times New Roman"/>
          <w:bCs/>
          <w:sz w:val="24"/>
          <w:szCs w:val="24"/>
        </w:rPr>
        <w:t>(Триста п’ятдесят одна тисяча гривень 00 копійок)</w:t>
      </w:r>
      <w:r w:rsidR="00AB59D2" w:rsidRPr="00AB59D2">
        <w:rPr>
          <w:rFonts w:ascii="Times New Roman" w:hAnsi="Times New Roman" w:cs="Times New Roman"/>
          <w:sz w:val="24"/>
          <w:szCs w:val="24"/>
        </w:rPr>
        <w:t xml:space="preserve"> </w:t>
      </w:r>
      <w:r w:rsidR="00AB59D2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A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F1BA00" w14:textId="77777777" w:rsidR="00B55040" w:rsidRPr="00AB59D2" w:rsidRDefault="00B86502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B59D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2C34E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AB59D2"/>
    <w:rsid w:val="00B86502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801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AB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3438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2024-06-19T09:06:00Z</dcterms:modified>
</cp:coreProperties>
</file>