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18D1" w14:textId="77777777" w:rsidR="00672FC0" w:rsidRPr="00707894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894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</w:t>
      </w:r>
      <w:r w:rsidRPr="00707894">
        <w:rPr>
          <w:rFonts w:ascii="Times New Roman" w:hAnsi="Times New Roman" w:cs="Times New Roman"/>
          <w:b/>
          <w:sz w:val="24"/>
          <w:szCs w:val="24"/>
        </w:rPr>
        <w:t>бюджетного призначення, очікуваної вартості предмета закупівлі</w:t>
      </w:r>
    </w:p>
    <w:p w14:paraId="0C67E2CB" w14:textId="77777777" w:rsidR="00672FC0" w:rsidRPr="00707894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7894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70789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07894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0874498F" w14:textId="77777777" w:rsidR="00672FC0" w:rsidRPr="0070789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8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707894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07894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707894">
        <w:rPr>
          <w:rFonts w:ascii="Times New Roman" w:hAnsi="Times New Roman"/>
          <w:sz w:val="24"/>
          <w:szCs w:val="24"/>
        </w:rPr>
        <w:t>05493562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707894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36B52F" w14:textId="7B477895" w:rsidR="00576430" w:rsidRPr="00707894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78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07894" w:rsidRPr="00707894">
        <w:rPr>
          <w:rFonts w:ascii="Times New Roman" w:hAnsi="Times New Roman"/>
          <w:sz w:val="24"/>
          <w:szCs w:val="24"/>
        </w:rPr>
        <w:t>Витратні матеріали для лабораторних досліджень (Код класифікатора НК 024:2023: 30798</w:t>
      </w:r>
      <w:bookmarkStart w:id="0" w:name="_Hlk169087783"/>
      <w:r w:rsidR="00707894" w:rsidRPr="00707894">
        <w:rPr>
          <w:rFonts w:ascii="Times New Roman" w:hAnsi="Times New Roman"/>
          <w:sz w:val="24"/>
          <w:szCs w:val="24"/>
        </w:rPr>
        <w:t>;</w:t>
      </w:r>
      <w:bookmarkEnd w:id="0"/>
      <w:r w:rsidR="00707894" w:rsidRPr="00707894">
        <w:rPr>
          <w:rFonts w:ascii="Times New Roman" w:hAnsi="Times New Roman"/>
          <w:sz w:val="24"/>
          <w:szCs w:val="24"/>
        </w:rPr>
        <w:t xml:space="preserve"> 48374; 63157; 52521; 55997; 55985; 61032; 59058; 59058; 59058; 56021; 30505; 30506; 30506; 52695; 52543; 52593; 52695; 46948; 52543; 52731; 52695; 52695; 52731; 52718; 61032; 55983), Класифікація за ДК 021-2015 (CPV)</w:t>
      </w:r>
      <w:r w:rsidR="00707894" w:rsidRPr="00707894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</w:t>
      </w:r>
      <w:r w:rsidR="00707894" w:rsidRPr="00707894">
        <w:rPr>
          <w:rStyle w:val="a6"/>
          <w:rFonts w:ascii="Times New Roman" w:hAnsi="Times New Roman"/>
          <w:sz w:val="24"/>
          <w:szCs w:val="24"/>
          <w:u w:val="none"/>
        </w:rPr>
        <w:t>.</w:t>
      </w:r>
      <w:r w:rsidR="00F05FA8" w:rsidRPr="00707894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70789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D1BBCA" w14:textId="43C1B609" w:rsidR="00672FC0" w:rsidRPr="00707894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78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07894" w:rsidRPr="00707894">
        <w:rPr>
          <w:rStyle w:val="tendertuidzvje7"/>
          <w:rFonts w:ascii="Times New Roman" w:hAnsi="Times New Roman"/>
          <w:sz w:val="24"/>
          <w:szCs w:val="24"/>
        </w:rPr>
        <w:t>UA-2024-06-12-009987-a</w:t>
      </w:r>
    </w:p>
    <w:p w14:paraId="721E2DFD" w14:textId="5FE96F9B" w:rsidR="00672FC0" w:rsidRPr="0070789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78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1" w:name="_Hlk169089581"/>
      <w:r w:rsidR="00707894" w:rsidRPr="00707894">
        <w:rPr>
          <w:rFonts w:ascii="Times New Roman" w:hAnsi="Times New Roman"/>
          <w:sz w:val="24"/>
          <w:szCs w:val="24"/>
        </w:rPr>
        <w:t>302 000</w:t>
      </w:r>
      <w:r w:rsidR="00707894" w:rsidRPr="00707894">
        <w:rPr>
          <w:rFonts w:ascii="Times New Roman" w:hAnsi="Times New Roman"/>
          <w:bCs/>
          <w:sz w:val="24"/>
          <w:szCs w:val="24"/>
        </w:rPr>
        <w:t>,00 грн (Триста дві тисячі гривень 00 копійок)</w:t>
      </w:r>
      <w:r w:rsidR="00707894" w:rsidRPr="00707894">
        <w:rPr>
          <w:rFonts w:ascii="Times New Roman" w:hAnsi="Times New Roman"/>
          <w:sz w:val="24"/>
          <w:szCs w:val="24"/>
        </w:rPr>
        <w:t xml:space="preserve"> </w:t>
      </w:r>
      <w:r w:rsidR="00707894" w:rsidRPr="007078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bookmarkEnd w:id="1"/>
      <w:r w:rsidR="009C38CE" w:rsidRPr="007078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AD73BA0" w14:textId="6920299C" w:rsidR="00672FC0" w:rsidRPr="0070789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789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07894">
        <w:rPr>
          <w:rFonts w:ascii="Times New Roman" w:hAnsi="Times New Roman"/>
          <w:sz w:val="24"/>
          <w:szCs w:val="24"/>
        </w:rPr>
        <w:t xml:space="preserve"> 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707894" w:rsidRPr="00707894">
        <w:rPr>
          <w:rFonts w:ascii="Times New Roman" w:hAnsi="Times New Roman"/>
          <w:sz w:val="24"/>
          <w:szCs w:val="24"/>
        </w:rPr>
        <w:t>Витратні матеріали для лабораторних досліджень (Код класифікатора НК 024:2023: 30798; 48374; 63157; 52521; 55997; 55985; 61032; 59058; 59058; 59058; 56021; 30505; 30506; 30506; 52695; 52543; 52593; 52695; 46948; 52543; 52731; 52695; 52695; 52731; 52718; 61032; 55983), Класифікація за ДК 021-2015 (CPV)</w:t>
      </w:r>
      <w:r w:rsidR="00707894" w:rsidRPr="00707894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</w:t>
      </w:r>
      <w:r w:rsidR="00707894" w:rsidRPr="00707894">
        <w:rPr>
          <w:rStyle w:val="a6"/>
          <w:rFonts w:ascii="Times New Roman" w:hAnsi="Times New Roman"/>
          <w:sz w:val="24"/>
          <w:szCs w:val="24"/>
          <w:u w:val="none"/>
        </w:rPr>
        <w:t>.</w:t>
      </w:r>
      <w:r w:rsidR="008A6A66" w:rsidRPr="007078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70789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707894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170E36" w14:textId="77777777" w:rsidR="00672FC0" w:rsidRPr="00707894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55892A72" w14:textId="4B0A2FD3" w:rsidR="00672FC0" w:rsidRPr="0070789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8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707894" w:rsidRPr="00707894">
        <w:rPr>
          <w:rFonts w:ascii="Times New Roman" w:hAnsi="Times New Roman"/>
          <w:sz w:val="24"/>
          <w:szCs w:val="24"/>
        </w:rPr>
        <w:t>302 000</w:t>
      </w:r>
      <w:r w:rsidR="00707894" w:rsidRPr="00707894">
        <w:rPr>
          <w:rFonts w:ascii="Times New Roman" w:hAnsi="Times New Roman"/>
          <w:bCs/>
          <w:sz w:val="24"/>
          <w:szCs w:val="24"/>
        </w:rPr>
        <w:t>,00 грн (Триста дві тисячі гривень 00 копійок)</w:t>
      </w:r>
      <w:r w:rsidR="00707894" w:rsidRPr="00707894">
        <w:rPr>
          <w:rFonts w:ascii="Times New Roman" w:hAnsi="Times New Roman"/>
          <w:sz w:val="24"/>
          <w:szCs w:val="24"/>
        </w:rPr>
        <w:t xml:space="preserve"> </w:t>
      </w:r>
      <w:r w:rsidR="00707894" w:rsidRPr="007078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707894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70789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7894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A2E48EF" w14:textId="77777777" w:rsidR="00672FC0" w:rsidRPr="00707894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0B36B" w14:textId="77777777" w:rsidR="00672FC0" w:rsidRPr="0070789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89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1DFEB5D" w14:textId="77777777" w:rsidR="00672FC0" w:rsidRPr="0070789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894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70789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707894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70789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70789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707894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707894">
        <w:rPr>
          <w:rFonts w:ascii="Times New Roman" w:eastAsia="Calibri" w:hAnsi="Times New Roman" w:cs="Times New Roman"/>
          <w:sz w:val="24"/>
          <w:szCs w:val="24"/>
        </w:rPr>
        <w:t>».</w:t>
      </w:r>
      <w:r w:rsidRPr="00707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4F9F1" w14:textId="17D42F67" w:rsidR="00672FC0" w:rsidRPr="0070789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894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707894" w:rsidRPr="00707894">
        <w:rPr>
          <w:rFonts w:ascii="Times New Roman" w:hAnsi="Times New Roman" w:cs="Times New Roman"/>
          <w:sz w:val="24"/>
          <w:szCs w:val="24"/>
        </w:rPr>
        <w:t>Витратні матеріали для лабораторних досліджень (Код класифікатора НК 024:2023: 30798; 48374; 63157; 52521; 55997; 55985; 61032; 59058; 59058; 59058; 56021; 30505; 30506; 30506; 52695; 52543; 52593; 52695; 46948; 52543; 52731; 52695; 52695; 52731; 52718; 61032; 55983), Класифікація за ДК 021-2015 (CPV)</w:t>
      </w:r>
      <w:r w:rsidR="00707894" w:rsidRPr="00707894">
        <w:rPr>
          <w:rStyle w:val="h-hidden"/>
          <w:rFonts w:ascii="Times New Roman" w:hAnsi="Times New Roman" w:cs="Times New Roman"/>
          <w:sz w:val="24"/>
          <w:szCs w:val="24"/>
        </w:rPr>
        <w:t xml:space="preserve"> 33690000-3 - Лікарські засоби різні (33696500-0 — Лабораторні реактиви)</w:t>
      </w:r>
      <w:r w:rsidR="00707894" w:rsidRPr="00707894">
        <w:rPr>
          <w:rStyle w:val="a6"/>
          <w:rFonts w:ascii="Times New Roman" w:hAnsi="Times New Roman" w:cs="Times New Roman"/>
          <w:sz w:val="24"/>
          <w:szCs w:val="24"/>
          <w:u w:val="none"/>
        </w:rPr>
        <w:t>.</w:t>
      </w:r>
      <w:r w:rsidR="00F05FA8" w:rsidRPr="00707894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707894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707894">
        <w:rPr>
          <w:rFonts w:ascii="Times New Roman" w:eastAsia="Calibri" w:hAnsi="Times New Roman" w:cs="Times New Roman"/>
          <w:sz w:val="24"/>
          <w:szCs w:val="24"/>
        </w:rPr>
        <w:t>/2282</w:t>
      </w:r>
      <w:r w:rsidRPr="00707894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707894" w:rsidRPr="00707894">
        <w:rPr>
          <w:rFonts w:ascii="Times New Roman" w:hAnsi="Times New Roman" w:cs="Times New Roman"/>
          <w:sz w:val="24"/>
          <w:szCs w:val="24"/>
        </w:rPr>
        <w:t>302 000</w:t>
      </w:r>
      <w:r w:rsidR="00707894" w:rsidRPr="00707894">
        <w:rPr>
          <w:rFonts w:ascii="Times New Roman" w:hAnsi="Times New Roman" w:cs="Times New Roman"/>
          <w:bCs/>
          <w:sz w:val="24"/>
          <w:szCs w:val="24"/>
        </w:rPr>
        <w:t>,00 грн (Триста дві тисячі гривень 00 копійок)</w:t>
      </w:r>
      <w:r w:rsidR="00707894" w:rsidRPr="00707894">
        <w:rPr>
          <w:rFonts w:ascii="Times New Roman" w:hAnsi="Times New Roman" w:cs="Times New Roman"/>
          <w:sz w:val="24"/>
          <w:szCs w:val="24"/>
        </w:rPr>
        <w:t xml:space="preserve"> </w:t>
      </w:r>
      <w:r w:rsidR="00707894" w:rsidRPr="0070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707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05845F" w14:textId="77777777" w:rsidR="00B55040" w:rsidRPr="00F05FA8" w:rsidRDefault="00707894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05FA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07894"/>
    <w:rsid w:val="007866F6"/>
    <w:rsid w:val="008A6A66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D868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70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2024-06-19T09:14:00Z</dcterms:modified>
</cp:coreProperties>
</file>