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AE135" w14:textId="77777777" w:rsidR="00672FC0" w:rsidRPr="00A27E18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7E1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552EAE15" w14:textId="77777777" w:rsidR="00672FC0" w:rsidRPr="00A27E18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27E1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A27E1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A27E1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AD930F8" w14:textId="77777777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27E18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A27E18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A27E18">
        <w:rPr>
          <w:rFonts w:ascii="Times New Roman" w:hAnsi="Times New Roman"/>
          <w:sz w:val="24"/>
          <w:szCs w:val="24"/>
        </w:rPr>
        <w:t>05493562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A27E18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9389606" w14:textId="1B45CF2C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A27E18" w:rsidRPr="00A27E18">
        <w:rPr>
          <w:rFonts w:ascii="Times New Roman" w:hAnsi="Times New Roman"/>
          <w:spacing w:val="-1"/>
          <w:sz w:val="24"/>
          <w:szCs w:val="24"/>
        </w:rPr>
        <w:t>Медичні вироби</w:t>
      </w:r>
      <w:r w:rsidR="00A27E18" w:rsidRPr="00A27E18">
        <w:rPr>
          <w:rFonts w:ascii="Times New Roman" w:hAnsi="Times New Roman"/>
          <w:sz w:val="24"/>
          <w:szCs w:val="24"/>
        </w:rPr>
        <w:t xml:space="preserve"> (</w:t>
      </w:r>
      <w:r w:rsidR="00A27E18" w:rsidRPr="00A27E1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A27E18" w:rsidRPr="00A27E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A27E18" w:rsidRPr="00A27E18">
        <w:rPr>
          <w:rFonts w:ascii="Times New Roman" w:hAnsi="Times New Roman"/>
          <w:sz w:val="24"/>
          <w:szCs w:val="24"/>
        </w:rPr>
        <w:t>57894), Код за ДК 021-2015: 33140000-3 — Медичні матеріали. (33141000-0 — Медичні матеріали нехімічні та гематологічні одноразового застосування)</w:t>
      </w:r>
      <w:r w:rsidR="0019623A" w:rsidRPr="00A27E18">
        <w:rPr>
          <w:rFonts w:ascii="Times New Roman" w:hAnsi="Times New Roman"/>
          <w:sz w:val="24"/>
          <w:szCs w:val="24"/>
        </w:rPr>
        <w:t>.</w:t>
      </w:r>
    </w:p>
    <w:p w14:paraId="0AE04ECE" w14:textId="62885757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A27E18" w:rsidRPr="00A27E18">
        <w:rPr>
          <w:rStyle w:val="tendertuidzvje7"/>
          <w:rFonts w:ascii="Times New Roman" w:hAnsi="Times New Roman"/>
          <w:sz w:val="24"/>
          <w:szCs w:val="24"/>
        </w:rPr>
        <w:t>UA-2024-06-12-010005-a</w:t>
      </w:r>
    </w:p>
    <w:p w14:paraId="5A3BFA98" w14:textId="6A5FE768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A27E18" w:rsidRPr="00A27E18">
        <w:rPr>
          <w:rFonts w:ascii="Times New Roman" w:eastAsia="Times New Roman" w:hAnsi="Times New Roman"/>
          <w:bCs/>
          <w:sz w:val="24"/>
          <w:szCs w:val="24"/>
          <w:lang w:eastAsia="ru-RU"/>
        </w:rPr>
        <w:t>1 550 000,00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7E18" w:rsidRPr="00A27E18">
        <w:rPr>
          <w:rFonts w:ascii="Times New Roman" w:hAnsi="Times New Roman"/>
          <w:sz w:val="24"/>
          <w:szCs w:val="24"/>
        </w:rPr>
        <w:t xml:space="preserve">грн. (Один мільйон п’ятсот п’ятдесят 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гривень 00 </w:t>
      </w:r>
      <w:proofErr w:type="spellStart"/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27E18" w:rsidRPr="00A27E18">
        <w:rPr>
          <w:rFonts w:ascii="Times New Roman" w:hAnsi="Times New Roman"/>
          <w:sz w:val="24"/>
          <w:szCs w:val="24"/>
        </w:rPr>
        <w:t xml:space="preserve">) 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</w:p>
    <w:p w14:paraId="4A09772E" w14:textId="3335C2EB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A27E18">
        <w:rPr>
          <w:rFonts w:ascii="Times New Roman" w:hAnsi="Times New Roman"/>
          <w:sz w:val="24"/>
          <w:szCs w:val="24"/>
        </w:rPr>
        <w:t xml:space="preserve"> 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A27E18" w:rsidRPr="00A27E18">
        <w:rPr>
          <w:rFonts w:ascii="Times New Roman" w:hAnsi="Times New Roman"/>
          <w:spacing w:val="-1"/>
          <w:sz w:val="24"/>
          <w:szCs w:val="24"/>
        </w:rPr>
        <w:t>Медичні вироби</w:t>
      </w:r>
      <w:r w:rsidR="00A27E18" w:rsidRPr="00A27E18">
        <w:rPr>
          <w:rFonts w:ascii="Times New Roman" w:hAnsi="Times New Roman"/>
          <w:sz w:val="24"/>
          <w:szCs w:val="24"/>
        </w:rPr>
        <w:t xml:space="preserve"> (</w:t>
      </w:r>
      <w:r w:rsidR="00A27E18" w:rsidRPr="00A27E18">
        <w:rPr>
          <w:rFonts w:ascii="Times New Roman" w:hAnsi="Times New Roman"/>
          <w:sz w:val="24"/>
          <w:szCs w:val="24"/>
          <w:lang w:eastAsia="ru-RU"/>
        </w:rPr>
        <w:t xml:space="preserve">Коди згідно </w:t>
      </w:r>
      <w:r w:rsidR="00A27E18" w:rsidRPr="00A27E18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A27E18" w:rsidRPr="00A27E18">
        <w:rPr>
          <w:rFonts w:ascii="Times New Roman" w:hAnsi="Times New Roman"/>
          <w:sz w:val="24"/>
          <w:szCs w:val="24"/>
          <w:lang w:val="ru-RU"/>
        </w:rPr>
        <w:t>57894</w:t>
      </w:r>
      <w:r w:rsidR="00A27E18" w:rsidRPr="00A27E18">
        <w:rPr>
          <w:rFonts w:ascii="Times New Roman" w:hAnsi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483C6D" w:rsidRPr="00A27E18">
        <w:rPr>
          <w:rFonts w:ascii="Times New Roman" w:hAnsi="Times New Roman"/>
          <w:sz w:val="24"/>
          <w:szCs w:val="24"/>
        </w:rPr>
        <w:t xml:space="preserve"> 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A27E18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82DF102" w14:textId="77777777" w:rsidR="00672FC0" w:rsidRPr="00A27E18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4583B6A3" w14:textId="16A13128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A27E18" w:rsidRPr="00A27E18">
        <w:rPr>
          <w:rFonts w:ascii="Times New Roman" w:eastAsia="Times New Roman" w:hAnsi="Times New Roman"/>
          <w:bCs/>
          <w:sz w:val="24"/>
          <w:szCs w:val="24"/>
          <w:lang w:eastAsia="ru-RU"/>
        </w:rPr>
        <w:t>1 550 000,00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A27E18" w:rsidRPr="00A27E18">
        <w:rPr>
          <w:rFonts w:ascii="Times New Roman" w:hAnsi="Times New Roman"/>
          <w:sz w:val="24"/>
          <w:szCs w:val="24"/>
        </w:rPr>
        <w:t xml:space="preserve">грн. (Один мільйон п’ятсот п’ятдесят 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 xml:space="preserve">тисяч гривень 00 </w:t>
      </w:r>
      <w:proofErr w:type="spellStart"/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A27E18" w:rsidRPr="00A27E18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A27E18" w:rsidRPr="00A27E18">
        <w:rPr>
          <w:rFonts w:ascii="Times New Roman" w:hAnsi="Times New Roman"/>
          <w:sz w:val="24"/>
          <w:szCs w:val="24"/>
        </w:rPr>
        <w:t xml:space="preserve">) </w:t>
      </w:r>
      <w:r w:rsidR="00A27E18" w:rsidRPr="00A27E1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A27E18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A27E18" w:rsidRPr="00A27E1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A27E18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69026E0B" w14:textId="77777777" w:rsidR="00672FC0" w:rsidRPr="00A27E18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48C3E" w14:textId="77777777" w:rsidR="00672FC0" w:rsidRPr="00A27E18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27E1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69C4DDBE" w14:textId="77777777" w:rsidR="00672FC0" w:rsidRPr="00A27E1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18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A27E18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A27E18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A27E18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A27E18">
        <w:rPr>
          <w:rFonts w:ascii="Times New Roman" w:eastAsia="Calibri" w:hAnsi="Times New Roman" w:cs="Times New Roman"/>
          <w:sz w:val="24"/>
          <w:szCs w:val="24"/>
        </w:rPr>
        <w:t>».</w:t>
      </w:r>
      <w:r w:rsidRPr="00A27E1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7BBD35" w14:textId="7CC3FA9E" w:rsidR="00672FC0" w:rsidRPr="00A27E18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E18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A27E18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A27E18" w:rsidRPr="00A27E18">
        <w:rPr>
          <w:rFonts w:ascii="Times New Roman" w:hAnsi="Times New Roman" w:cs="Times New Roman"/>
          <w:spacing w:val="-1"/>
          <w:sz w:val="24"/>
          <w:szCs w:val="24"/>
        </w:rPr>
        <w:t>Медичні вироби</w:t>
      </w:r>
      <w:r w:rsidR="00A27E18" w:rsidRPr="00A27E18">
        <w:rPr>
          <w:rFonts w:ascii="Times New Roman" w:hAnsi="Times New Roman" w:cs="Times New Roman"/>
          <w:sz w:val="24"/>
          <w:szCs w:val="24"/>
        </w:rPr>
        <w:t xml:space="preserve"> (</w:t>
      </w:r>
      <w:r w:rsidR="00A27E18" w:rsidRPr="00A27E18">
        <w:rPr>
          <w:rFonts w:ascii="Times New Roman" w:hAnsi="Times New Roman" w:cs="Times New Roman"/>
          <w:sz w:val="24"/>
          <w:szCs w:val="24"/>
          <w:lang w:eastAsia="ru-RU"/>
        </w:rPr>
        <w:t xml:space="preserve">Коди згідно </w:t>
      </w:r>
      <w:r w:rsidR="00A27E18" w:rsidRPr="00A27E1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НК 024:2023 – </w:t>
      </w:r>
      <w:r w:rsidR="00A27E18" w:rsidRPr="00A27E18">
        <w:rPr>
          <w:rFonts w:ascii="Times New Roman" w:hAnsi="Times New Roman" w:cs="Times New Roman"/>
          <w:sz w:val="24"/>
          <w:szCs w:val="24"/>
          <w:lang w:val="ru-RU"/>
        </w:rPr>
        <w:t>57894</w:t>
      </w:r>
      <w:r w:rsidR="00A27E18" w:rsidRPr="00A27E18">
        <w:rPr>
          <w:rFonts w:ascii="Times New Roman" w:hAnsi="Times New Roman" w:cs="Times New Roman"/>
          <w:sz w:val="24"/>
          <w:szCs w:val="24"/>
        </w:rPr>
        <w:t>), Код за ДК 021-2015: 33140000-3 — Медичні матеріали. (33141000-0 — Медичні матеріали нехімічні та гематологічні одноразового застосування)</w:t>
      </w:r>
      <w:r w:rsidR="00A27E18" w:rsidRPr="00A27E18">
        <w:rPr>
          <w:rFonts w:ascii="Times New Roman" w:hAnsi="Times New Roman" w:cs="Times New Roman"/>
          <w:sz w:val="24"/>
          <w:szCs w:val="24"/>
        </w:rPr>
        <w:t xml:space="preserve"> </w:t>
      </w:r>
      <w:r w:rsidRPr="00A27E18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DC597D" w:rsidRPr="00A27E18">
        <w:rPr>
          <w:rFonts w:ascii="Times New Roman" w:eastAsia="Calibri" w:hAnsi="Times New Roman" w:cs="Times New Roman"/>
          <w:sz w:val="24"/>
          <w:szCs w:val="24"/>
          <w:lang w:val="ru-RU"/>
        </w:rPr>
        <w:t>2220</w:t>
      </w:r>
      <w:r w:rsidR="00CB606E" w:rsidRPr="00A27E18">
        <w:rPr>
          <w:rFonts w:ascii="Times New Roman" w:eastAsia="Calibri" w:hAnsi="Times New Roman" w:cs="Times New Roman"/>
          <w:sz w:val="24"/>
          <w:szCs w:val="24"/>
        </w:rPr>
        <w:t>/2282</w:t>
      </w:r>
      <w:r w:rsidRPr="00A27E18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A27E18" w:rsidRPr="00A27E1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1 550 000,00</w:t>
      </w:r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7E18" w:rsidRPr="00A27E18">
        <w:rPr>
          <w:rFonts w:ascii="Times New Roman" w:hAnsi="Times New Roman" w:cs="Times New Roman"/>
          <w:sz w:val="24"/>
          <w:szCs w:val="24"/>
        </w:rPr>
        <w:t xml:space="preserve">грн. (Один мільйон п’ятсот п’ятдесят </w:t>
      </w:r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тисяч гривень 00 </w:t>
      </w:r>
      <w:proofErr w:type="spellStart"/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A27E18" w:rsidRPr="00A27E18">
        <w:rPr>
          <w:rFonts w:ascii="Times New Roman" w:hAnsi="Times New Roman" w:cs="Times New Roman"/>
          <w:sz w:val="24"/>
          <w:szCs w:val="24"/>
        </w:rPr>
        <w:t xml:space="preserve">) </w:t>
      </w:r>
      <w:r w:rsidR="00A27E18" w:rsidRPr="00A27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14:paraId="66166568" w14:textId="77777777" w:rsidR="00B55040" w:rsidRPr="00A27E18" w:rsidRDefault="00A27E18">
      <w:pPr>
        <w:rPr>
          <w:rFonts w:ascii="Times New Roman" w:hAnsi="Times New Roman" w:cs="Times New Roman"/>
          <w:sz w:val="24"/>
          <w:szCs w:val="24"/>
        </w:rPr>
      </w:pPr>
    </w:p>
    <w:sectPr w:rsidR="00B55040" w:rsidRPr="00A27E18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33AA"/>
    <w:rsid w:val="000E70B8"/>
    <w:rsid w:val="0019623A"/>
    <w:rsid w:val="00313013"/>
    <w:rsid w:val="00325419"/>
    <w:rsid w:val="004265CA"/>
    <w:rsid w:val="00483C6D"/>
    <w:rsid w:val="00626A01"/>
    <w:rsid w:val="00672FC0"/>
    <w:rsid w:val="00680EBD"/>
    <w:rsid w:val="00691456"/>
    <w:rsid w:val="008C21DE"/>
    <w:rsid w:val="00930F58"/>
    <w:rsid w:val="00954B52"/>
    <w:rsid w:val="009B7B29"/>
    <w:rsid w:val="00A27E18"/>
    <w:rsid w:val="00A4309D"/>
    <w:rsid w:val="00B87839"/>
    <w:rsid w:val="00BF286D"/>
    <w:rsid w:val="00CB606E"/>
    <w:rsid w:val="00D344A2"/>
    <w:rsid w:val="00DC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5926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tendertuid2nhc4">
    <w:name w:val="tender__tuid__2nhc4"/>
    <w:basedOn w:val="a0"/>
    <w:rsid w:val="009B7B29"/>
  </w:style>
  <w:style w:type="character" w:customStyle="1" w:styleId="tendertuidzvje7">
    <w:name w:val="tender__tuid__zvje7"/>
    <w:basedOn w:val="a0"/>
    <w:rsid w:val="00B87839"/>
  </w:style>
  <w:style w:type="character" w:styleId="a6">
    <w:name w:val="Hyperlink"/>
    <w:basedOn w:val="a0"/>
    <w:rsid w:val="00DC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1803</Words>
  <Characters>1029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18</cp:revision>
  <dcterms:created xsi:type="dcterms:W3CDTF">2021-02-17T09:27:00Z</dcterms:created>
  <dcterms:modified xsi:type="dcterms:W3CDTF">2024-06-19T09:16:00Z</dcterms:modified>
</cp:coreProperties>
</file>