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6F3CE9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CE9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6F3CE9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3CE9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6F3CE9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F3CE9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6F3CE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C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F3CE9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F3CE9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6F3CE9">
        <w:rPr>
          <w:rFonts w:ascii="Times New Roman" w:hAnsi="Times New Roman"/>
          <w:sz w:val="24"/>
          <w:szCs w:val="24"/>
        </w:rPr>
        <w:t>05493562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6F3CE9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159167D9" w:rsidR="00672FC0" w:rsidRPr="006F3CE9" w:rsidRDefault="00672FC0" w:rsidP="000A6235">
      <w:pPr>
        <w:pStyle w:val="1"/>
        <w:rPr>
          <w:sz w:val="24"/>
          <w:szCs w:val="24"/>
          <w:lang w:val="uk-UA"/>
        </w:rPr>
      </w:pPr>
      <w:r w:rsidRPr="006F3CE9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592999"/>
      <w:r w:rsidR="006F3CE9" w:rsidRPr="006F3CE9">
        <w:rPr>
          <w:b w:val="0"/>
          <w:bCs w:val="0"/>
          <w:sz w:val="24"/>
          <w:szCs w:val="24"/>
          <w:lang w:val="uk-UA"/>
        </w:rPr>
        <w:t xml:space="preserve">Медичне обладнання (НК 024:2023 – </w:t>
      </w:r>
      <w:r w:rsidR="006F3CE9" w:rsidRPr="006F3CE9">
        <w:rPr>
          <w:b w:val="0"/>
          <w:bCs w:val="0"/>
          <w:sz w:val="24"/>
          <w:szCs w:val="24"/>
          <w:shd w:val="clear" w:color="auto" w:fill="FFFFFF"/>
          <w:lang w:val="uk-UA"/>
        </w:rPr>
        <w:t>44776</w:t>
      </w:r>
      <w:r w:rsidR="006F3CE9" w:rsidRPr="006F3CE9">
        <w:rPr>
          <w:b w:val="0"/>
          <w:bCs w:val="0"/>
          <w:sz w:val="24"/>
          <w:szCs w:val="24"/>
          <w:lang w:val="uk-UA"/>
        </w:rPr>
        <w:t>)   Класифікація за ДК 021-2015 (</w:t>
      </w:r>
      <w:r w:rsidR="006F3CE9" w:rsidRPr="006F3CE9">
        <w:rPr>
          <w:b w:val="0"/>
          <w:bCs w:val="0"/>
          <w:sz w:val="24"/>
          <w:szCs w:val="24"/>
        </w:rPr>
        <w:t>CPV</w:t>
      </w:r>
      <w:r w:rsidR="006F3CE9" w:rsidRPr="006F3CE9">
        <w:rPr>
          <w:b w:val="0"/>
          <w:bCs w:val="0"/>
          <w:sz w:val="24"/>
          <w:szCs w:val="24"/>
          <w:lang w:val="uk-UA"/>
        </w:rPr>
        <w:t xml:space="preserve">) 33160000 - 9 «Устаткування для операційних блоків» (33161000-6 — </w:t>
      </w:r>
      <w:proofErr w:type="spellStart"/>
      <w:r w:rsidR="006F3CE9" w:rsidRPr="006F3CE9">
        <w:rPr>
          <w:b w:val="0"/>
          <w:bCs w:val="0"/>
          <w:sz w:val="24"/>
          <w:szCs w:val="24"/>
          <w:lang w:val="uk-UA"/>
        </w:rPr>
        <w:t>Електрохірургічні</w:t>
      </w:r>
      <w:proofErr w:type="spellEnd"/>
      <w:r w:rsidR="006F3CE9" w:rsidRPr="006F3CE9">
        <w:rPr>
          <w:b w:val="0"/>
          <w:bCs w:val="0"/>
          <w:sz w:val="24"/>
          <w:szCs w:val="24"/>
          <w:lang w:val="uk-UA"/>
        </w:rPr>
        <w:t xml:space="preserve"> прилади)</w:t>
      </w:r>
      <w:bookmarkEnd w:id="0"/>
    </w:p>
    <w:p w14:paraId="55425C96" w14:textId="235891F7" w:rsidR="00672FC0" w:rsidRPr="006F3CE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3C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6F3CE9" w:rsidRPr="006F3CE9">
        <w:rPr>
          <w:rStyle w:val="tendertuidzvje7"/>
          <w:rFonts w:ascii="Times New Roman" w:hAnsi="Times New Roman"/>
          <w:sz w:val="24"/>
          <w:szCs w:val="24"/>
        </w:rPr>
        <w:t>UA</w:t>
      </w:r>
      <w:r w:rsidR="006F3CE9" w:rsidRPr="006F3CE9">
        <w:rPr>
          <w:rStyle w:val="tendertuidzvje7"/>
          <w:rFonts w:ascii="Times New Roman" w:hAnsi="Times New Roman"/>
          <w:sz w:val="24"/>
          <w:szCs w:val="24"/>
          <w:lang w:val="ru-RU"/>
        </w:rPr>
        <w:t>-2024-10-18-012722-</w:t>
      </w:r>
      <w:r w:rsidR="006F3CE9" w:rsidRPr="006F3CE9">
        <w:rPr>
          <w:rStyle w:val="tendertuidzvje7"/>
          <w:rFonts w:ascii="Times New Roman" w:hAnsi="Times New Roman"/>
          <w:sz w:val="24"/>
          <w:szCs w:val="24"/>
        </w:rPr>
        <w:t>a</w:t>
      </w:r>
    </w:p>
    <w:p w14:paraId="6DE6D456" w14:textId="773DCDE2" w:rsidR="00672FC0" w:rsidRPr="006F3CE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3C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F3CE9" w:rsidRPr="006F3CE9">
        <w:rPr>
          <w:rFonts w:ascii="Times New Roman" w:eastAsia="Times New Roman" w:hAnsi="Times New Roman"/>
          <w:color w:val="000000"/>
          <w:sz w:val="24"/>
          <w:szCs w:val="24"/>
        </w:rPr>
        <w:t>2 000 000,00</w:t>
      </w:r>
      <w:r w:rsidR="006F3CE9" w:rsidRPr="006F3CE9">
        <w:rPr>
          <w:rFonts w:ascii="Times New Roman" w:hAnsi="Times New Roman"/>
          <w:sz w:val="24"/>
          <w:szCs w:val="24"/>
        </w:rPr>
        <w:t>грн. (</w:t>
      </w:r>
      <w:r w:rsidR="006F3CE9" w:rsidRPr="006F3CE9">
        <w:rPr>
          <w:rFonts w:ascii="Times New Roman" w:eastAsia="Times New Roman" w:hAnsi="Times New Roman"/>
          <w:color w:val="000000"/>
          <w:sz w:val="24"/>
          <w:szCs w:val="24"/>
        </w:rPr>
        <w:t xml:space="preserve">Два мільйони гривень 00 </w:t>
      </w:r>
      <w:proofErr w:type="spellStart"/>
      <w:r w:rsidR="006F3CE9" w:rsidRPr="006F3CE9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6F3CE9" w:rsidRPr="006F3CE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6F3CE9" w:rsidRPr="006F3CE9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6F3CE9" w:rsidRPr="006F3CE9">
        <w:rPr>
          <w:rFonts w:ascii="Times New Roman" w:hAnsi="Times New Roman"/>
          <w:sz w:val="24"/>
          <w:szCs w:val="24"/>
        </w:rPr>
        <w:t xml:space="preserve">) </w:t>
      </w:r>
      <w:r w:rsidR="006F3CE9" w:rsidRPr="006F3C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6F3CE9">
        <w:rPr>
          <w:rFonts w:ascii="Times New Roman" w:hAnsi="Times New Roman"/>
          <w:sz w:val="24"/>
          <w:szCs w:val="24"/>
        </w:rPr>
        <w:t>.</w:t>
      </w:r>
    </w:p>
    <w:p w14:paraId="4B6CCC05" w14:textId="548622CA" w:rsidR="00672FC0" w:rsidRPr="006F3CE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3CE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6F3CE9">
        <w:rPr>
          <w:rFonts w:ascii="Times New Roman" w:hAnsi="Times New Roman"/>
          <w:sz w:val="24"/>
          <w:szCs w:val="24"/>
        </w:rPr>
        <w:t xml:space="preserve"> 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6F3CE9" w:rsidRPr="006F3CE9">
        <w:rPr>
          <w:rFonts w:ascii="Times New Roman" w:hAnsi="Times New Roman"/>
          <w:sz w:val="24"/>
          <w:szCs w:val="24"/>
        </w:rPr>
        <w:t xml:space="preserve">Медичне обладнання (НК 024:2023 – </w:t>
      </w:r>
      <w:r w:rsidR="006F3CE9" w:rsidRPr="006F3CE9">
        <w:rPr>
          <w:rFonts w:ascii="Times New Roman" w:hAnsi="Times New Roman"/>
          <w:sz w:val="24"/>
          <w:szCs w:val="24"/>
          <w:shd w:val="clear" w:color="auto" w:fill="FFFFFF"/>
        </w:rPr>
        <w:t>44776</w:t>
      </w:r>
      <w:r w:rsidR="006F3CE9" w:rsidRPr="006F3CE9">
        <w:rPr>
          <w:rFonts w:ascii="Times New Roman" w:hAnsi="Times New Roman"/>
          <w:sz w:val="24"/>
          <w:szCs w:val="24"/>
        </w:rPr>
        <w:t xml:space="preserve">)   Класифікація за ДК 021-2015 (CPV) 33160000 - 9 «Устаткування для операційних блоків» (33161000-6 — </w:t>
      </w:r>
      <w:proofErr w:type="spellStart"/>
      <w:r w:rsidR="006F3CE9" w:rsidRPr="006F3CE9">
        <w:rPr>
          <w:rFonts w:ascii="Times New Roman" w:hAnsi="Times New Roman"/>
          <w:sz w:val="24"/>
          <w:szCs w:val="24"/>
        </w:rPr>
        <w:t>Електрохірургічні</w:t>
      </w:r>
      <w:proofErr w:type="spellEnd"/>
      <w:r w:rsidR="006F3CE9" w:rsidRPr="006F3CE9">
        <w:rPr>
          <w:rFonts w:ascii="Times New Roman" w:hAnsi="Times New Roman"/>
          <w:sz w:val="24"/>
          <w:szCs w:val="24"/>
        </w:rPr>
        <w:t xml:space="preserve"> прилади)</w:t>
      </w:r>
      <w:r w:rsidR="00483C6D" w:rsidRPr="006F3CE9">
        <w:rPr>
          <w:rFonts w:ascii="Times New Roman" w:hAnsi="Times New Roman"/>
          <w:sz w:val="24"/>
          <w:szCs w:val="24"/>
        </w:rPr>
        <w:t xml:space="preserve"> 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6F3CE9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6F3CE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6F3CE9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046E7F52" w:rsidR="00672FC0" w:rsidRPr="006F3CE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3C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6F3CE9" w:rsidRPr="006F3CE9">
        <w:rPr>
          <w:rFonts w:ascii="Times New Roman" w:eastAsia="Times New Roman" w:hAnsi="Times New Roman"/>
          <w:color w:val="000000"/>
          <w:sz w:val="24"/>
          <w:szCs w:val="24"/>
        </w:rPr>
        <w:t>2 000 000,00</w:t>
      </w:r>
      <w:r w:rsidR="006F3CE9" w:rsidRPr="006F3CE9">
        <w:rPr>
          <w:rFonts w:ascii="Times New Roman" w:hAnsi="Times New Roman"/>
          <w:sz w:val="24"/>
          <w:szCs w:val="24"/>
        </w:rPr>
        <w:t>грн. (</w:t>
      </w:r>
      <w:r w:rsidR="006F3CE9" w:rsidRPr="006F3CE9">
        <w:rPr>
          <w:rFonts w:ascii="Times New Roman" w:eastAsia="Times New Roman" w:hAnsi="Times New Roman"/>
          <w:color w:val="000000"/>
          <w:sz w:val="24"/>
          <w:szCs w:val="24"/>
        </w:rPr>
        <w:t xml:space="preserve">Два мільйони гривень 00 </w:t>
      </w:r>
      <w:proofErr w:type="spellStart"/>
      <w:r w:rsidR="006F3CE9" w:rsidRPr="006F3CE9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6F3CE9" w:rsidRPr="006F3CE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6F3CE9" w:rsidRPr="006F3CE9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6F3CE9" w:rsidRPr="006F3CE9">
        <w:rPr>
          <w:rFonts w:ascii="Times New Roman" w:hAnsi="Times New Roman"/>
          <w:sz w:val="24"/>
          <w:szCs w:val="24"/>
        </w:rPr>
        <w:t xml:space="preserve">) </w:t>
      </w:r>
      <w:r w:rsidR="006F3CE9" w:rsidRPr="006F3C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6F3CE9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6F3CE9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6F3CE9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6F3CE9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6F3CE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3CE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6F3CE9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CE9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6F3CE9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6F3CE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6F3CE9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6F3CE9">
        <w:rPr>
          <w:rFonts w:ascii="Times New Roman" w:eastAsia="Calibri" w:hAnsi="Times New Roman" w:cs="Times New Roman"/>
          <w:sz w:val="24"/>
          <w:szCs w:val="24"/>
        </w:rPr>
        <w:t>».</w:t>
      </w:r>
      <w:r w:rsidRPr="006F3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32683BE5" w:rsidR="00672FC0" w:rsidRPr="006F3CE9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3CE9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6F3CE9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6F3CE9" w:rsidRPr="006F3CE9">
        <w:rPr>
          <w:rFonts w:ascii="Times New Roman" w:hAnsi="Times New Roman" w:cs="Times New Roman"/>
          <w:sz w:val="24"/>
          <w:szCs w:val="24"/>
        </w:rPr>
        <w:t xml:space="preserve">Медичне обладнання (НК 024:2023 – </w:t>
      </w:r>
      <w:r w:rsidR="006F3CE9" w:rsidRPr="006F3CE9">
        <w:rPr>
          <w:rFonts w:ascii="Times New Roman" w:hAnsi="Times New Roman" w:cs="Times New Roman"/>
          <w:sz w:val="24"/>
          <w:szCs w:val="24"/>
          <w:shd w:val="clear" w:color="auto" w:fill="FFFFFF"/>
        </w:rPr>
        <w:t>44776</w:t>
      </w:r>
      <w:r w:rsidR="006F3CE9" w:rsidRPr="006F3CE9">
        <w:rPr>
          <w:rFonts w:ascii="Times New Roman" w:hAnsi="Times New Roman" w:cs="Times New Roman"/>
          <w:sz w:val="24"/>
          <w:szCs w:val="24"/>
        </w:rPr>
        <w:t xml:space="preserve">)   Класифікація за ДК 021-2015 (CPV) 33160000 - 9 «Устаткування для операційних блоків» (33161000-6 — </w:t>
      </w:r>
      <w:proofErr w:type="spellStart"/>
      <w:r w:rsidR="006F3CE9" w:rsidRPr="006F3CE9">
        <w:rPr>
          <w:rFonts w:ascii="Times New Roman" w:hAnsi="Times New Roman" w:cs="Times New Roman"/>
          <w:sz w:val="24"/>
          <w:szCs w:val="24"/>
        </w:rPr>
        <w:t>Електрохірургічні</w:t>
      </w:r>
      <w:proofErr w:type="spellEnd"/>
      <w:r w:rsidR="006F3CE9" w:rsidRPr="006F3CE9">
        <w:rPr>
          <w:rFonts w:ascii="Times New Roman" w:hAnsi="Times New Roman" w:cs="Times New Roman"/>
          <w:sz w:val="24"/>
          <w:szCs w:val="24"/>
        </w:rPr>
        <w:t xml:space="preserve"> прилади)</w:t>
      </w:r>
      <w:r w:rsidRPr="006F3CE9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483C6D" w:rsidRPr="006F3CE9">
        <w:rPr>
          <w:rFonts w:ascii="Times New Roman" w:eastAsia="Calibri" w:hAnsi="Times New Roman" w:cs="Times New Roman"/>
          <w:sz w:val="24"/>
          <w:szCs w:val="24"/>
        </w:rPr>
        <w:t>321</w:t>
      </w:r>
      <w:r w:rsidRPr="006F3CE9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6F3CE9">
        <w:rPr>
          <w:rFonts w:ascii="Times New Roman" w:eastAsia="Calibri" w:hAnsi="Times New Roman" w:cs="Times New Roman"/>
          <w:sz w:val="24"/>
          <w:szCs w:val="24"/>
        </w:rPr>
        <w:t>/2282</w:t>
      </w:r>
      <w:r w:rsidRPr="006F3CE9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6F3CE9" w:rsidRPr="006F3CE9">
        <w:rPr>
          <w:rFonts w:ascii="Times New Roman" w:eastAsia="Times New Roman" w:hAnsi="Times New Roman" w:cs="Times New Roman"/>
          <w:color w:val="000000"/>
          <w:sz w:val="24"/>
          <w:szCs w:val="24"/>
        </w:rPr>
        <w:t>2 000 000,00</w:t>
      </w:r>
      <w:r w:rsidR="006F3CE9" w:rsidRPr="006F3CE9">
        <w:rPr>
          <w:rFonts w:ascii="Times New Roman" w:hAnsi="Times New Roman" w:cs="Times New Roman"/>
          <w:sz w:val="24"/>
          <w:szCs w:val="24"/>
        </w:rPr>
        <w:t>грн. (</w:t>
      </w:r>
      <w:r w:rsidR="006F3CE9" w:rsidRPr="006F3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мільйони гривень 00 </w:t>
      </w:r>
      <w:proofErr w:type="spellStart"/>
      <w:r w:rsidR="006F3CE9" w:rsidRPr="006F3CE9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6F3CE9" w:rsidRPr="006F3C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6F3CE9" w:rsidRPr="006F3CE9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6F3CE9" w:rsidRPr="006F3CE9">
        <w:rPr>
          <w:rFonts w:ascii="Times New Roman" w:hAnsi="Times New Roman" w:cs="Times New Roman"/>
          <w:sz w:val="24"/>
          <w:szCs w:val="24"/>
        </w:rPr>
        <w:t xml:space="preserve">) </w:t>
      </w:r>
      <w:r w:rsidR="006F3CE9" w:rsidRPr="006F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6F3C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6F3CE9" w:rsidRDefault="006F3CE9">
      <w:pPr>
        <w:rPr>
          <w:rFonts w:ascii="Times New Roman" w:hAnsi="Times New Roman" w:cs="Times New Roman"/>
          <w:sz w:val="24"/>
          <w:szCs w:val="24"/>
        </w:rPr>
      </w:pPr>
    </w:p>
    <w:sectPr w:rsidR="00B55040" w:rsidRPr="006F3CE9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4265CA"/>
    <w:rsid w:val="00483C6D"/>
    <w:rsid w:val="005311B7"/>
    <w:rsid w:val="00582A5D"/>
    <w:rsid w:val="00626A01"/>
    <w:rsid w:val="00672FC0"/>
    <w:rsid w:val="00691456"/>
    <w:rsid w:val="006A27B9"/>
    <w:rsid w:val="006F3CE9"/>
    <w:rsid w:val="00740244"/>
    <w:rsid w:val="00A959E0"/>
    <w:rsid w:val="00B734D1"/>
    <w:rsid w:val="00BF286D"/>
    <w:rsid w:val="00CB5E04"/>
    <w:rsid w:val="00CB606E"/>
    <w:rsid w:val="00E14E11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21</cp:revision>
  <dcterms:created xsi:type="dcterms:W3CDTF">2021-02-17T09:27:00Z</dcterms:created>
  <dcterms:modified xsi:type="dcterms:W3CDTF">2024-11-13T14:27:00Z</dcterms:modified>
</cp:coreProperties>
</file>