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53843" w14:textId="77777777" w:rsidR="00672FC0" w:rsidRPr="008B336E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336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A8C2254" w14:textId="77777777" w:rsidR="00672FC0" w:rsidRPr="008B336E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B336E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336E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B336E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1D0DCF01" w14:textId="77777777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B336E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B336E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8B336E">
        <w:rPr>
          <w:rFonts w:ascii="Times New Roman" w:hAnsi="Times New Roman"/>
          <w:sz w:val="24"/>
          <w:szCs w:val="24"/>
        </w:rPr>
        <w:t>05493562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8B336E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5CB0EB7" w14:textId="66795377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proofErr w:type="spellStart"/>
      <w:r w:rsidR="008B336E" w:rsidRPr="008B336E">
        <w:rPr>
          <w:rFonts w:ascii="Times New Roman" w:hAnsi="Times New Roman"/>
          <w:color w:val="000000"/>
          <w:sz w:val="24"/>
          <w:szCs w:val="24"/>
        </w:rPr>
        <w:t>Стентграфт</w:t>
      </w:r>
      <w:proofErr w:type="spellEnd"/>
      <w:r w:rsidR="008B336E" w:rsidRPr="008B336E">
        <w:rPr>
          <w:rFonts w:ascii="Times New Roman" w:hAnsi="Times New Roman"/>
          <w:color w:val="000000"/>
          <w:sz w:val="24"/>
          <w:szCs w:val="24"/>
        </w:rPr>
        <w:t xml:space="preserve"> для аневризм грудної аорти</w:t>
      </w:r>
      <w:r w:rsidR="008B336E" w:rsidRPr="008B336E">
        <w:rPr>
          <w:rFonts w:ascii="Times New Roman" w:hAnsi="Times New Roman"/>
          <w:sz w:val="24"/>
          <w:szCs w:val="24"/>
        </w:rPr>
        <w:t xml:space="preserve"> (Код НК 024:2023 - </w:t>
      </w:r>
      <w:r w:rsidR="008B336E" w:rsidRPr="008B336E">
        <w:rPr>
          <w:rFonts w:ascii="Times New Roman" w:eastAsia="Times New Roman" w:hAnsi="Times New Roman"/>
          <w:sz w:val="24"/>
          <w:szCs w:val="24"/>
        </w:rPr>
        <w:t>48060)</w:t>
      </w:r>
      <w:r w:rsidR="008B336E" w:rsidRPr="008B336E">
        <w:rPr>
          <w:rFonts w:ascii="Times New Roman" w:hAnsi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19623A" w:rsidRPr="008B336E">
        <w:rPr>
          <w:rFonts w:ascii="Times New Roman" w:hAnsi="Times New Roman"/>
          <w:sz w:val="24"/>
          <w:szCs w:val="24"/>
        </w:rPr>
        <w:t>.</w:t>
      </w:r>
    </w:p>
    <w:p w14:paraId="4A00428B" w14:textId="47A44928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8B336E" w:rsidRPr="008B336E">
        <w:rPr>
          <w:rStyle w:val="tendertuidzvje7"/>
          <w:rFonts w:ascii="Times New Roman" w:hAnsi="Times New Roman"/>
          <w:sz w:val="24"/>
          <w:szCs w:val="24"/>
        </w:rPr>
        <w:t>UA-2025-11-28-014463-a</w:t>
      </w:r>
    </w:p>
    <w:p w14:paraId="0705B3F4" w14:textId="532450CC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430000,00</w:t>
      </w:r>
      <w:r w:rsidR="008B336E" w:rsidRPr="008B336E">
        <w:rPr>
          <w:rFonts w:ascii="Times New Roman" w:hAnsi="Times New Roman"/>
          <w:sz w:val="24"/>
          <w:szCs w:val="24"/>
        </w:rPr>
        <w:t xml:space="preserve">грн. (Чотириста тридцять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гривень 00 </w:t>
      </w:r>
      <w:proofErr w:type="spellStart"/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B336E" w:rsidRPr="008B336E">
        <w:rPr>
          <w:rFonts w:ascii="Times New Roman" w:hAnsi="Times New Roman"/>
          <w:sz w:val="24"/>
          <w:szCs w:val="24"/>
        </w:rPr>
        <w:t xml:space="preserve">)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00D548DF" w14:textId="7A280625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B336E">
        <w:rPr>
          <w:rFonts w:ascii="Times New Roman" w:hAnsi="Times New Roman"/>
          <w:sz w:val="24"/>
          <w:szCs w:val="24"/>
        </w:rPr>
        <w:t xml:space="preserve"> 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8B336E" w:rsidRPr="008B336E">
        <w:rPr>
          <w:rFonts w:ascii="Times New Roman" w:hAnsi="Times New Roman"/>
          <w:color w:val="000000"/>
          <w:sz w:val="24"/>
          <w:szCs w:val="24"/>
        </w:rPr>
        <w:t>Стентграфт</w:t>
      </w:r>
      <w:proofErr w:type="spellEnd"/>
      <w:r w:rsidR="008B336E" w:rsidRPr="008B336E">
        <w:rPr>
          <w:rFonts w:ascii="Times New Roman" w:hAnsi="Times New Roman"/>
          <w:color w:val="000000"/>
          <w:sz w:val="24"/>
          <w:szCs w:val="24"/>
        </w:rPr>
        <w:t xml:space="preserve"> для аневризм грудної аорти</w:t>
      </w:r>
      <w:r w:rsidR="008B336E" w:rsidRPr="008B336E">
        <w:rPr>
          <w:rFonts w:ascii="Times New Roman" w:hAnsi="Times New Roman"/>
          <w:sz w:val="24"/>
          <w:szCs w:val="24"/>
        </w:rPr>
        <w:t xml:space="preserve"> (Код НК 024:2023 - </w:t>
      </w:r>
      <w:r w:rsidR="008B336E" w:rsidRPr="008B336E">
        <w:rPr>
          <w:rFonts w:ascii="Times New Roman" w:eastAsia="Times New Roman" w:hAnsi="Times New Roman"/>
          <w:sz w:val="24"/>
          <w:szCs w:val="24"/>
        </w:rPr>
        <w:t>48060)</w:t>
      </w:r>
      <w:r w:rsidR="008B336E" w:rsidRPr="008B336E">
        <w:rPr>
          <w:rFonts w:ascii="Times New Roman" w:hAnsi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483C6D" w:rsidRPr="008B336E">
        <w:rPr>
          <w:rFonts w:ascii="Times New Roman" w:hAnsi="Times New Roman"/>
          <w:sz w:val="24"/>
          <w:szCs w:val="24"/>
        </w:rPr>
        <w:t xml:space="preserve"> 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8B336E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595374" w14:textId="77777777" w:rsidR="00672FC0" w:rsidRPr="008B336E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2AE344B6" w14:textId="520EC63F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430000,00</w:t>
      </w:r>
      <w:r w:rsidR="008B336E" w:rsidRPr="008B336E">
        <w:rPr>
          <w:rFonts w:ascii="Times New Roman" w:hAnsi="Times New Roman"/>
          <w:sz w:val="24"/>
          <w:szCs w:val="24"/>
        </w:rPr>
        <w:t xml:space="preserve">грн. (Чотириста тридцять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гривень 00 </w:t>
      </w:r>
      <w:proofErr w:type="spellStart"/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8B336E" w:rsidRPr="008B336E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8B336E" w:rsidRPr="008B336E">
        <w:rPr>
          <w:rFonts w:ascii="Times New Roman" w:hAnsi="Times New Roman"/>
          <w:sz w:val="24"/>
          <w:szCs w:val="24"/>
        </w:rPr>
        <w:t xml:space="preserve">) </w:t>
      </w:r>
      <w:r w:rsidR="008B336E" w:rsidRPr="008B33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19623A" w:rsidRPr="008B336E">
        <w:rPr>
          <w:rFonts w:ascii="Times New Roman" w:hAnsi="Times New Roman"/>
          <w:sz w:val="24"/>
          <w:szCs w:val="24"/>
        </w:rPr>
        <w:t xml:space="preserve"> </w:t>
      </w:r>
      <w:r w:rsidR="004265CA" w:rsidRPr="008B336E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09123E" w:rsidRPr="008B336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B336E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BCFC89A" w14:textId="77777777" w:rsidR="00672FC0" w:rsidRPr="008B336E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FB345" w14:textId="77777777" w:rsidR="00672FC0" w:rsidRPr="008B336E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336E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159D2EEB" w14:textId="77777777" w:rsidR="00672FC0" w:rsidRPr="008B336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6E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8B336E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8B336E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B336E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8B336E">
        <w:rPr>
          <w:rFonts w:ascii="Times New Roman" w:eastAsia="Calibri" w:hAnsi="Times New Roman" w:cs="Times New Roman"/>
          <w:sz w:val="24"/>
          <w:szCs w:val="24"/>
        </w:rPr>
        <w:t>».</w:t>
      </w:r>
      <w:r w:rsidRPr="008B3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DA079" w14:textId="56D4C8C8" w:rsidR="00672FC0" w:rsidRPr="008B336E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6E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8B336E" w:rsidRPr="008B336E">
        <w:rPr>
          <w:rFonts w:ascii="Times New Roman" w:hAnsi="Times New Roman" w:cs="Times New Roman"/>
          <w:color w:val="000000"/>
          <w:sz w:val="24"/>
          <w:szCs w:val="24"/>
        </w:rPr>
        <w:t>Стентграфт</w:t>
      </w:r>
      <w:proofErr w:type="spellEnd"/>
      <w:r w:rsidR="008B336E" w:rsidRPr="008B336E">
        <w:rPr>
          <w:rFonts w:ascii="Times New Roman" w:hAnsi="Times New Roman" w:cs="Times New Roman"/>
          <w:color w:val="000000"/>
          <w:sz w:val="24"/>
          <w:szCs w:val="24"/>
        </w:rPr>
        <w:t xml:space="preserve"> для аневризм грудної аорти</w:t>
      </w:r>
      <w:r w:rsidR="008B336E" w:rsidRPr="008B336E">
        <w:rPr>
          <w:rFonts w:ascii="Times New Roman" w:hAnsi="Times New Roman" w:cs="Times New Roman"/>
          <w:sz w:val="24"/>
          <w:szCs w:val="24"/>
        </w:rPr>
        <w:t xml:space="preserve"> (Код НК 024:2023 - </w:t>
      </w:r>
      <w:r w:rsidR="008B336E" w:rsidRPr="008B336E">
        <w:rPr>
          <w:rFonts w:ascii="Times New Roman" w:eastAsia="Times New Roman" w:hAnsi="Times New Roman" w:cs="Times New Roman"/>
          <w:sz w:val="24"/>
          <w:szCs w:val="24"/>
        </w:rPr>
        <w:t>48060)</w:t>
      </w:r>
      <w:r w:rsidR="008B336E" w:rsidRPr="008B336E">
        <w:rPr>
          <w:rFonts w:ascii="Times New Roman" w:hAnsi="Times New Roman" w:cs="Times New Roman"/>
          <w:sz w:val="24"/>
          <w:szCs w:val="24"/>
        </w:rPr>
        <w:t xml:space="preserve">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Pr="008B336E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DC597D" w:rsidRPr="008B336E">
        <w:rPr>
          <w:rFonts w:ascii="Times New Roman" w:eastAsia="Calibri" w:hAnsi="Times New Roman" w:cs="Times New Roman"/>
          <w:sz w:val="24"/>
          <w:szCs w:val="24"/>
        </w:rPr>
        <w:t>2220</w:t>
      </w:r>
      <w:r w:rsidRPr="008B336E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</w:rPr>
        <w:t>430000,00</w:t>
      </w:r>
      <w:r w:rsidR="008B336E" w:rsidRPr="008B336E">
        <w:rPr>
          <w:rFonts w:ascii="Times New Roman" w:hAnsi="Times New Roman" w:cs="Times New Roman"/>
          <w:sz w:val="24"/>
          <w:szCs w:val="24"/>
        </w:rPr>
        <w:t xml:space="preserve">грн. (Чотириста тридцять </w:t>
      </w:r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гривень 00 </w:t>
      </w:r>
      <w:proofErr w:type="spellStart"/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8B336E" w:rsidRPr="008B336E">
        <w:rPr>
          <w:rFonts w:ascii="Times New Roman" w:hAnsi="Times New Roman" w:cs="Times New Roman"/>
          <w:sz w:val="24"/>
          <w:szCs w:val="24"/>
        </w:rPr>
        <w:t xml:space="preserve">) </w:t>
      </w:r>
      <w:r w:rsidR="008B336E" w:rsidRPr="008B3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DA21726" w14:textId="77777777" w:rsidR="00B55040" w:rsidRPr="00DC597D" w:rsidRDefault="008B336E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C597D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123E"/>
    <w:rsid w:val="000E70B8"/>
    <w:rsid w:val="0019623A"/>
    <w:rsid w:val="00221445"/>
    <w:rsid w:val="00313013"/>
    <w:rsid w:val="00325419"/>
    <w:rsid w:val="004265CA"/>
    <w:rsid w:val="00483C6D"/>
    <w:rsid w:val="00626A01"/>
    <w:rsid w:val="00672FC0"/>
    <w:rsid w:val="00680EBD"/>
    <w:rsid w:val="00691456"/>
    <w:rsid w:val="008761EF"/>
    <w:rsid w:val="008B336E"/>
    <w:rsid w:val="008C21DE"/>
    <w:rsid w:val="00930F58"/>
    <w:rsid w:val="00954B52"/>
    <w:rsid w:val="009B7B29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56D4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  <w:style w:type="character" w:customStyle="1" w:styleId="xfm86395045">
    <w:name w:val="xfm_86395045"/>
    <w:basedOn w:val="a0"/>
    <w:rsid w:val="0009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2026-02-09T11:28:00Z</dcterms:modified>
</cp:coreProperties>
</file>